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 Yu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oversharing,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Lemin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Hrach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insane.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Trailblazer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Wikipedia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Lemin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 Yu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c.social.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icu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Lemin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Hrach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reinforcing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 Yu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Hrach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soon-to-be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 Yu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Taiwanese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Vietnam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permanently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trifecta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lighthearted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Taiwanese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Taiwanese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Taiwanese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Taiwanese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upbringing,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shrouded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self-actualize.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Hrach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 Yu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29th,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1997.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asterisks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innocence,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teary-eyed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wheelchair,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timeframe.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co-founded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pj.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asterisks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asterisks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asterisks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asterisk,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upbringing,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non-existent.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whatcha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microcosm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subsidized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asterisks.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Lemin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asterisks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fuzzy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presumably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self-actualization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authentically.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 Yu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multihyphenate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7,500,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92nd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Hrach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refreshing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hashtag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4.5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 Yu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Cardoza,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anti-racist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anniversary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transcripts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waveforms?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misspell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misspellings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Hrach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allyship,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diversability.com/allies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hashtags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hashtag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hashtag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 Yu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serendipity.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Serendipity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demystify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livelihood.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unemployment.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Airbnb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furniture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Craigslist,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asterisk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monetarily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allyship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preemptive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unprecedented,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unprecedented,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milestones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syndrome.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transcript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Lemin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asterisk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 Yu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Lemin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nerve-wracking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manuscript,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 Yu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 Lemin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 Yu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Hrach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 Yu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Netflix.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Hrach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 Yu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46:42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Hrach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46:45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 Yu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Hrach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Tiffany.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69"/>
      <w:footerReference w:type="default" r:id="rId70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EP 576 - Podcast (Completed  05/24/23)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24,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A48pCUjofmjlc_4bZQgO1WDsKPraKF5AGsJqL1s1hQkNYXrhNRXJKBY1pIouOLYmyTChn1HLQPPzdVSp2nIrRV3qr1Y?loadFrom=DocumentDeeplink&amp;ts=278.89" TargetMode="External" /><Relationship Id="rId11" Type="http://schemas.openxmlformats.org/officeDocument/2006/relationships/hyperlink" Target="https://www.rev.com/transcript-editor/shared/ph9SwMuqxTRmZubfz4EUbaHFHV1al3HM5jthVOwSrtSNQup5-ZlU7ePBLazJhD-S00bI0lJDSOT89BiKwHLY2Mrr1T4?loadFrom=DocumentDeeplink&amp;ts=290.02" TargetMode="External" /><Relationship Id="rId12" Type="http://schemas.openxmlformats.org/officeDocument/2006/relationships/hyperlink" Target="https://www.rev.com/transcript-editor/shared/30HMnF09Cic8515NmGcsSvJP3cIdyEsQmIWYh3pzroNJtt04J0wwD3DgyZZPmdqf99T8kicfWLT38doPcMYrnYW_B2k?loadFrom=DocumentDeeplink&amp;ts=290.71" TargetMode="External" /><Relationship Id="rId13" Type="http://schemas.openxmlformats.org/officeDocument/2006/relationships/hyperlink" Target="https://www.rev.com/transcript-editor/shared/m8LcuAj_F6ZhaL9gn04v9A3j24tqruqM04R4p2XcCnfEBVLHNdxRFbh9lQDHiaYIO88dh7e98b3SspetZ7I62qQj-cU?loadFrom=DocumentDeeplink&amp;ts=345.32" TargetMode="External" /><Relationship Id="rId14" Type="http://schemas.openxmlformats.org/officeDocument/2006/relationships/hyperlink" Target="https://www.rev.com/transcript-editor/shared/vVv_5iMgB64ISlKCkfKjdC3hd99dxlOco5M46FHaqNfunxlo2WpTc426ecRGqK2aSFoSSXlPT9JYIUPTZsUuOecDnjg?loadFrom=DocumentDeeplink&amp;ts=347.41" TargetMode="External" /><Relationship Id="rId15" Type="http://schemas.openxmlformats.org/officeDocument/2006/relationships/hyperlink" Target="https://www.rev.com/transcript-editor/shared/r0bUGts3L9RIjIZ7ONx4x8gAppnQzQ212tP5vdJ8Ilu968t2Swq9eKKycqPY-pUmwRjVybEwsXHUI5Zhu9Hd1L2bz7w?loadFrom=DocumentDeeplink&amp;ts=378.17" TargetMode="External" /><Relationship Id="rId16" Type="http://schemas.openxmlformats.org/officeDocument/2006/relationships/hyperlink" Target="https://www.rev.com/transcript-editor/shared/Htqf3fpeBpVgC3ual46ykXUmI58YA008vU5u9ewXTFHfxVgVtTQJdKdHKus98CGGgxS_RcSq8b-_VgWeJf8de3fVHl8?loadFrom=DocumentDeeplink&amp;ts=448.65" TargetMode="External" /><Relationship Id="rId17" Type="http://schemas.openxmlformats.org/officeDocument/2006/relationships/hyperlink" Target="https://www.rev.com/transcript-editor/shared/Sqt5gAOAIK1Wr9HJI4RucOp49eD2yaB10JVwOm_Vl0Uy72qrw-OkAESdxGAgDht57DQ48_WDMBYb6twaVZjzK9Cpihw?loadFrom=DocumentDeeplink&amp;ts=501.98" TargetMode="External" /><Relationship Id="rId18" Type="http://schemas.openxmlformats.org/officeDocument/2006/relationships/hyperlink" Target="https://www.rev.com/transcript-editor/shared/-fNvKRi2JMAcmPqtZKH-oXkQ55YNTPbBeP6aFIvppKhAGSDjL_sEySzQYKLiJV5TQIVK7sfHUOGYVmfDnptDS8eCOGY?loadFrom=DocumentDeeplink&amp;ts=544.95" TargetMode="External" /><Relationship Id="rId19" Type="http://schemas.openxmlformats.org/officeDocument/2006/relationships/hyperlink" Target="https://www.rev.com/transcript-editor/shared/On2u9HstGuvnN5KQEZ8sZaC-nrVKRIAXRxel_CkJ98rERYkbNnoRo3xKR4q-HMFkVmIezuI2aEZzFZFCODZ81ZBorE4?loadFrom=DocumentDeeplink&amp;ts=585.9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ulG7ElaNv434JaNVtXK9vqByy9KIhlCDrYnpSmKopiGqo2F_Je282I2RUA3OAyAVtMtPW0qFv4P11TDLOg_dU1e61rQ?loadFrom=DocumentDeeplink&amp;ts=610.44" TargetMode="External" /><Relationship Id="rId21" Type="http://schemas.openxmlformats.org/officeDocument/2006/relationships/hyperlink" Target="https://www.rev.com/transcript-editor/shared/IQ0PgBK-DiU7eIZRS9OCOHYjWVwEtLLg8niQSwPr40_UuhqDmNPi3_JEYQWec-XUYfom7vNuwhqHYen96M43JJg5cc0?loadFrom=DocumentDeeplink&amp;ts=658.29" TargetMode="External" /><Relationship Id="rId22" Type="http://schemas.openxmlformats.org/officeDocument/2006/relationships/hyperlink" Target="https://www.rev.com/transcript-editor/shared/6MuNJMpVrMFMPS5QYttRD0PpisQLfaPvwhL1YhhiBXFYKrlJn4IW1k-Qke3eWkQZadqAJtLemaE3Q1fNNdDLBvXpsbw?loadFrom=DocumentDeeplink&amp;ts=725.92" TargetMode="External" /><Relationship Id="rId23" Type="http://schemas.openxmlformats.org/officeDocument/2006/relationships/hyperlink" Target="https://www.rev.com/transcript-editor/shared/bqpzvXVILiDKOTSsziB8KXOnn33xvjy6PXZAQ1AQwIz17TpWwszT3H-N2fiGQ8RUqW4IAeK8_MruBkYOEMfISGxZ-wU?loadFrom=DocumentDeeplink&amp;ts=787.81" TargetMode="External" /><Relationship Id="rId24" Type="http://schemas.openxmlformats.org/officeDocument/2006/relationships/hyperlink" Target="https://www.rev.com/transcript-editor/shared/XS9JCkTX2SiZtzHZNGqdX2za7cAD17tEVaOV8cL2RCCHwSFa93XXMaQN2ZBvGzAKkmFOaRQWTWt9EqUqvU7ppbb8z1A?loadFrom=DocumentDeeplink&amp;ts=839.56" TargetMode="External" /><Relationship Id="rId25" Type="http://schemas.openxmlformats.org/officeDocument/2006/relationships/hyperlink" Target="https://www.rev.com/transcript-editor/shared/PZv6MN-X13Qvm9Sh4gYX1Ws_PXV34t8pDy2YPZOp3UJo5hTcP_glfI_G7zbMBfzQC8t0Tk-PXVM-Mj5gIeVsziENrb0?loadFrom=DocumentDeeplink&amp;ts=904.67" TargetMode="External" /><Relationship Id="rId26" Type="http://schemas.openxmlformats.org/officeDocument/2006/relationships/hyperlink" Target="https://www.rev.com/transcript-editor/shared/o9-vUyzIN7WdMxX4yPFqIuMZJ4WZ2NwOJCPAwa2AAXoLP2kVAFTy_rYbKmc3AVhPWEMP5uMuQo3Uv3VxKTRWKMbaE10?loadFrom=DocumentDeeplink&amp;ts=970.19" TargetMode="External" /><Relationship Id="rId27" Type="http://schemas.openxmlformats.org/officeDocument/2006/relationships/hyperlink" Target="https://www.rev.com/transcript-editor/shared/Qoi_qPXZgRoVoZ3Y9i7MOfTdHCH8ShkN2jL5c019uf6LuJ0ZbvQncmwhEe_pP5kq8M8I7ELMjjb1LFfANf7JsmP6h5o?loadFrom=DocumentDeeplink&amp;ts=1029.83" TargetMode="External" /><Relationship Id="rId28" Type="http://schemas.openxmlformats.org/officeDocument/2006/relationships/hyperlink" Target="https://www.rev.com/transcript-editor/shared/cGPO_x8QnF5wcLymAf6k_Cb4KO0C1-fEtjsJMLY6REZlGtQNOxoQ5V9IXsckBIrdzMsKABEn-1pUnOJsn8NS5SwrocU?loadFrom=DocumentDeeplink&amp;ts=1071.66" TargetMode="External" /><Relationship Id="rId29" Type="http://schemas.openxmlformats.org/officeDocument/2006/relationships/hyperlink" Target="https://www.rev.com/transcript-editor/shared/DIwH22ummoalA3lC3QPjCCUFlJKzhIvPITbJc0_MHSFTjIf_WC5VsfGTa6YpJrESTRWHdU3Hw2w3wPlL0TPQIMTv2Jk?loadFrom=DocumentDeeplink&amp;ts=1105.1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qUVg3C_RTu1655CIKrZhutn__ejMNAHk4R9lTMvSLrp9_5R0Rqxyv7lS2pJucge4f7ggo2Ynj6sy3qRYwwGohaF1cr8?loadFrom=DocumentDeeplink&amp;ts=1153.65" TargetMode="External" /><Relationship Id="rId31" Type="http://schemas.openxmlformats.org/officeDocument/2006/relationships/hyperlink" Target="https://www.rev.com/transcript-editor/shared/ypq3fAYmbx0AVGkLI1w6yfKoQwViyS4C8LCJ20ghSMn72MWUx-dGLkAKkdDqUviAjKWDogaFtqCRPCnNFDtmo4VMTXs?loadFrom=DocumentDeeplink&amp;ts=1199.79" TargetMode="External" /><Relationship Id="rId32" Type="http://schemas.openxmlformats.org/officeDocument/2006/relationships/hyperlink" Target="https://www.rev.com/transcript-editor/shared/_Bnnht-wO8x4QhiNfSQa3JIW_CqhogTXFldtwS-yNHsSFOWKvv3022b2PT2_gL-qt3yP_xy3BoyzhiiGcbVh8fz7KTY?loadFrom=DocumentDeeplink&amp;ts=1265.73" TargetMode="External" /><Relationship Id="rId33" Type="http://schemas.openxmlformats.org/officeDocument/2006/relationships/hyperlink" Target="https://www.rev.com/transcript-editor/shared/ibpB3wISCEyk-CWpYJH_32V3M0SncvbLox1l6hOo5R6VEPW6W9aLQw0Kaq7ZUS6x39_JwhrDuX6qWon-ZGuh6jc3nfM?loadFrom=DocumentDeeplink&amp;ts=1326.94" TargetMode="External" /><Relationship Id="rId34" Type="http://schemas.openxmlformats.org/officeDocument/2006/relationships/hyperlink" Target="https://www.rev.com/transcript-editor/shared/3ZHiu0ZGIsJBmL2s5e3PmTilm6_2PNTnaEuS_DkQhmV7SLeoeBLEoPIVq4fn55NgMWtY1azs7RkO9i5p2Z1G4w1JSs8?loadFrom=DocumentDeeplink&amp;ts=1379.89" TargetMode="External" /><Relationship Id="rId35" Type="http://schemas.openxmlformats.org/officeDocument/2006/relationships/hyperlink" Target="https://www.rev.com/transcript-editor/shared/tilT78G7eRYq4s3iJbS81JxOx1Utkuv-MZbKF-npvx5o_hzqm6U1gwnTD1dQCXjLxExbd6SiuRDRFTt5AyYYnS1U9Oc?loadFrom=DocumentDeeplink&amp;ts=1438.07" TargetMode="External" /><Relationship Id="rId36" Type="http://schemas.openxmlformats.org/officeDocument/2006/relationships/hyperlink" Target="https://www.rev.com/transcript-editor/shared/11x7p0DI477UUgtFmRdXM2EVMiJD8EotBhShF9sAdlGvCiSsoNrgvYPQWvjQkK7NtxI7QO7CGHe_ORV3zGsrehHPdlA?loadFrom=DocumentDeeplink&amp;ts=1485.47" TargetMode="External" /><Relationship Id="rId37" Type="http://schemas.openxmlformats.org/officeDocument/2006/relationships/hyperlink" Target="https://www.rev.com/transcript-editor/shared/sMf43RfL-QjY0qWllPDPzembiBPe-oAddrwiJ4O6yL-kyDAYFGc7VC7am6XLNO2Fdrpx7_nER0sLdKCdkrlhqE2iB-Y?loadFrom=DocumentDeeplink&amp;ts=1542.23" TargetMode="External" /><Relationship Id="rId38" Type="http://schemas.openxmlformats.org/officeDocument/2006/relationships/hyperlink" Target="https://www.rev.com/transcript-editor/shared/-3ecbZPycB4T0I1lPKidHHBODZz2nIL4w-2O7om8_hgIWWnYTii5LllI5eTvLqdDxFrpGA4wKJR2VNuXEutQASaY9vQ?loadFrom=DocumentDeeplink&amp;ts=1572.53" TargetMode="External" /><Relationship Id="rId39" Type="http://schemas.openxmlformats.org/officeDocument/2006/relationships/hyperlink" Target="https://www.rev.com/transcript-editor/shared/TciWHJLEWJl1cmAo5DLcqOXxqT8rR8LRJ-ISvTZVoe-PWB3fNSOUbP-rHpAKqPU4DWF7uO3xGIp4H3QoRrSW5MwJ8IU?loadFrom=DocumentDeeplink&amp;ts=1644.18" TargetMode="External" /><Relationship Id="rId4" Type="http://schemas.openxmlformats.org/officeDocument/2006/relationships/hyperlink" Target="https://www.rev.com/transcript-editor/shared/Ab59bpmcjJrxKufSeD2HN0ttAkIAVDNmciTE8WkZ6PvxJU5L0v0Pp7yt5J5gioduImcgCSJ7VmjJSv_oy9dAGZktOKI?loadFrom=DocumentDeeplink&amp;ts=3.36" TargetMode="External" /><Relationship Id="rId40" Type="http://schemas.openxmlformats.org/officeDocument/2006/relationships/hyperlink" Target="https://www.rev.com/transcript-editor/shared/3l9CJrUifM-_hCEVMYABs1zEBKBmJTrctxjd_qjNyFUqY_4eh-aahgMLJXgHKKgIxKdvN2GKWZWipd3pjq1_MX7Wsag?loadFrom=DocumentDeeplink&amp;ts=1672.17" TargetMode="External" /><Relationship Id="rId41" Type="http://schemas.openxmlformats.org/officeDocument/2006/relationships/hyperlink" Target="https://www.rev.com/transcript-editor/shared/2dLZp2oRfMyi07Oj9qCvSpmGLExC8TmjryC3K1j7br-ooSVGyHka_XIwmoZ-6TcyDxCmEC0w_32ilPEEkwfcE32RSuk?loadFrom=DocumentDeeplink&amp;ts=1709.73" TargetMode="External" /><Relationship Id="rId42" Type="http://schemas.openxmlformats.org/officeDocument/2006/relationships/hyperlink" Target="https://www.rev.com/transcript-editor/shared/8lFA9lXyppzM4BCiefkvI4aSN1JS3Txgc1LsK7jd91A2l7uopr-9uhsADbbIpADYwsqvStuuXN76UcNEZFBdU4uODDU?loadFrom=DocumentDeeplink&amp;ts=1762.98" TargetMode="External" /><Relationship Id="rId43" Type="http://schemas.openxmlformats.org/officeDocument/2006/relationships/hyperlink" Target="https://www.rev.com/transcript-editor/shared/9KvG8kV-BhaY1Tdbv2YrMLRt542f02i-t9O_XzWB4J_CavDc7kmo3vqe54m1MAcMiyIzUvSYFwdOf1_NzaFBKcGKt2s?loadFrom=DocumentDeeplink&amp;ts=1815.91" TargetMode="External" /><Relationship Id="rId44" Type="http://schemas.openxmlformats.org/officeDocument/2006/relationships/hyperlink" Target="https://www.rev.com/transcript-editor/shared/EeT6EfbiddkI6EIRB6F6bNLkmu_8yBGk7x5o78u-8T0hP65QZI_ySCRn6Q_vWMqRer883-W_GymtPw4FSgJHSi64Ma0?loadFrom=DocumentDeeplink&amp;ts=1860.37" TargetMode="External" /><Relationship Id="rId45" Type="http://schemas.openxmlformats.org/officeDocument/2006/relationships/hyperlink" Target="https://www.rev.com/transcript-editor/shared/5eBjQVbzWxlgjxlB7rk4tbhNwpXpSt_Pr7P_pGmhp8OlJz-1FXu3S8JPoI09GSvXUSsWHs3no32EfRVuKxulFmUpGB8?loadFrom=DocumentDeeplink&amp;ts=1915" TargetMode="External" /><Relationship Id="rId46" Type="http://schemas.openxmlformats.org/officeDocument/2006/relationships/hyperlink" Target="https://www.rev.com/transcript-editor/shared/ZuikLK-VZbFC2I4Ex9zH-oGNBhI6_jgZxtC_g5iH7HtoGv30AgDwTLRqfhGcKJ6uSVzBBb7JilmbRq4WquXg6W5Iozo?loadFrom=DocumentDeeplink&amp;ts=1973.9" TargetMode="External" /><Relationship Id="rId47" Type="http://schemas.openxmlformats.org/officeDocument/2006/relationships/hyperlink" Target="https://www.rev.com/transcript-editor/shared/l5GT3-zuFHApOrfMagDLG1REhRji5DhhvWelisoptimvDzXKB9MC4UESTIo92TRbdI-xQ7zkE-zLl-C_NoI8ToRxdwY?loadFrom=DocumentDeeplink&amp;ts=2004.89" TargetMode="External" /><Relationship Id="rId48" Type="http://schemas.openxmlformats.org/officeDocument/2006/relationships/hyperlink" Target="https://www.rev.com/transcript-editor/shared/ic6qqYrCXLosPbCXHiAdIOcl9CLqlUZeOW39Zuypes60d0RTkA7URjT9ZTikb5dqJGekyxWg4Gy0nyPdWCu1JjUpeMI?loadFrom=DocumentDeeplink&amp;ts=2047.76" TargetMode="External" /><Relationship Id="rId49" Type="http://schemas.openxmlformats.org/officeDocument/2006/relationships/hyperlink" Target="https://www.rev.com/transcript-editor/shared/DUy2kpzn0yTad6ZYkYf25wC9sFLLPn3fAxMa5ZzH_85OxuMnH2EHLJKbBtYeNVUKr3-64YVwiVyHzoSQDmtVie3jMqg?loadFrom=DocumentDeeplink&amp;ts=2103.05" TargetMode="External" /><Relationship Id="rId5" Type="http://schemas.openxmlformats.org/officeDocument/2006/relationships/hyperlink" Target="https://www.rev.com/transcript-editor/shared/Z7y4eTolz8Ar5W85XRyQHjii2h5PD3iFYDkKZch9GFycQntrpkOskSw0CiBjYdpeTAYKHfmDuwV1hspRlnSC3HoGnuk?loadFrom=DocumentDeeplink&amp;ts=25.35" TargetMode="External" /><Relationship Id="rId50" Type="http://schemas.openxmlformats.org/officeDocument/2006/relationships/hyperlink" Target="https://www.rev.com/transcript-editor/shared/wd9AVfu-Mj4nYoLJWHp9aGkDl-oou2ealsBwqNAAFmDa_UxQ0vseCuBk1Ai7VKlvXCNfOeZ_Jg7mUdRyzxEUPt-zRA0?loadFrom=DocumentDeeplink&amp;ts=2170.02" TargetMode="External" /><Relationship Id="rId51" Type="http://schemas.openxmlformats.org/officeDocument/2006/relationships/hyperlink" Target="https://www.rev.com/transcript-editor/shared/fbcHol6dNSHj8k9X6_yR1Ks8arNELwFnpc1CyXrMfCy7AwowE7XI-geSAE2D8BMjyL5yrkWqUZX0p8p4XH_SIgSjuKE?loadFrom=DocumentDeeplink&amp;ts=2224.53" TargetMode="External" /><Relationship Id="rId52" Type="http://schemas.openxmlformats.org/officeDocument/2006/relationships/hyperlink" Target="https://www.rev.com/transcript-editor/shared/XMTHj-_FV-6y8xQl4S5l-MX2MItJmCil2vRSReLyaeTUzQi2s5tiQ8A6zXF0FsG0MuqIDrJnYSyITgvj8gLpkjkAXVI?loadFrom=DocumentDeeplink&amp;ts=2276.58" TargetMode="External" /><Relationship Id="rId53" Type="http://schemas.openxmlformats.org/officeDocument/2006/relationships/hyperlink" Target="https://www.rev.com/transcript-editor/shared/PCDv9RUBRpIX6fuZZ5aBofnzbXfN3WpPqv16TDJEKAO9TOTMv52MD0nG0cCOcQHfxQn6z4cRESEHXqdFRQ_NsePsDNM?loadFrom=DocumentDeeplink&amp;ts=2330.53" TargetMode="External" /><Relationship Id="rId54" Type="http://schemas.openxmlformats.org/officeDocument/2006/relationships/hyperlink" Target="https://www.rev.com/transcript-editor/shared/xo6TTqlvtZpGzv-qkhaWQWANBoqR6By4dvT6qLyZGKSuNKarNhOuhrbCMmf6Aj1dWElB7vw3B6NkXHkVV7PjCY43plI?loadFrom=DocumentDeeplink&amp;ts=2401.9" TargetMode="External" /><Relationship Id="rId55" Type="http://schemas.openxmlformats.org/officeDocument/2006/relationships/hyperlink" Target="https://www.rev.com/transcript-editor/shared/_M8icD5uOsI-_z3sAX4Bs7hkuV7pejstEwyv4mfVrMOYl_K3mwvtndTQIyqTQ9MJEefKOV97HbAnBDI3U-I9xPezy1w?loadFrom=DocumentDeeplink&amp;ts=2448.34" TargetMode="External" /><Relationship Id="rId56" Type="http://schemas.openxmlformats.org/officeDocument/2006/relationships/hyperlink" Target="https://www.rev.com/transcript-editor/shared/si_RWABf0MrqDVea_A83bC_34sEIUNSto2wVyWV8SoHFNOte4wPwpHf6-9T20SBNPPDZF6Buf9ACzc6ZzrK_LNW3ZA0?loadFrom=DocumentDeeplink&amp;ts=2536.82" TargetMode="External" /><Relationship Id="rId57" Type="http://schemas.openxmlformats.org/officeDocument/2006/relationships/hyperlink" Target="https://www.rev.com/transcript-editor/shared/xCQZJ0R4RHiD-S8KKZu2fEJPdEGqmcUpx0iVFHL5R2y29gRBMKR85nHbu-cRreTHyOvnTr-Wg0EsbRKwouuJaPp_x7g?loadFrom=DocumentDeeplink&amp;ts=2579.03" TargetMode="External" /><Relationship Id="rId58" Type="http://schemas.openxmlformats.org/officeDocument/2006/relationships/hyperlink" Target="https://www.rev.com/transcript-editor/shared/wEfVF3EBe-wSP-8hDCU1IKw3Tg7qy2m6DEEKP-N6mC53aspm7xyOP9AcrsrFiXVpPtRpOMPsY6PP-cX-TuLa9elP68s?loadFrom=DocumentDeeplink&amp;ts=2581.91" TargetMode="External" /><Relationship Id="rId59" Type="http://schemas.openxmlformats.org/officeDocument/2006/relationships/hyperlink" Target="https://www.rev.com/transcript-editor/shared/zn6pTNe8nJ2HLrgwvRDipAp1-LTWmaQUe6l95XK2VnybMqBH4vS2pDg8MV2FvhmCZYLS6F8QRwkkFZuihVlIgo-xts4?loadFrom=DocumentDeeplink&amp;ts=2654.06" TargetMode="External" /><Relationship Id="rId6" Type="http://schemas.openxmlformats.org/officeDocument/2006/relationships/hyperlink" Target="https://www.rev.com/transcript-editor/shared/nNdEodeEQdgvA8Q14xuDqpITvxzLZjZMk-58MeOlh4BCPQitlaODoF6X4B37zoUdHlE1C94rekyN-WmMjgmMV0AJrww?loadFrom=DocumentDeeplink&amp;ts=82.83" TargetMode="External" /><Relationship Id="rId60" Type="http://schemas.openxmlformats.org/officeDocument/2006/relationships/hyperlink" Target="https://www.rev.com/transcript-editor/shared/9Wq0k13hKYsE28d6OJ6ChSecH5NNMhFu9ERyXfETq_9iQTVqdgtQCLKEL30kZnA8-fgvf9dd8eORip5V03Icc8ieogU?loadFrom=DocumentDeeplink&amp;ts=2655.98" TargetMode="External" /><Relationship Id="rId61" Type="http://schemas.openxmlformats.org/officeDocument/2006/relationships/hyperlink" Target="https://www.rev.com/transcript-editor/shared/I-HlyleU8JneRnYcjVIrDSUjD6kn4Xba6-ijGxnPvwRvIr7SeyjGWb2_BhSlubLOCtnJcB9hnYWkw-dcud_SsWiyDYw?loadFrom=DocumentDeeplink&amp;ts=2665.25" TargetMode="External" /><Relationship Id="rId62" Type="http://schemas.openxmlformats.org/officeDocument/2006/relationships/hyperlink" Target="https://www.rev.com/transcript-editor/shared/MPY6iKLs1rVtrQ9SnKHFBsHpDOcYnvFOjp_1DlsjpAuueYLks_4sOujCF2GS58IP8BHfeCgbPg6doxJRKUQ1zgj_9n8?loadFrom=DocumentDeeplink&amp;ts=2721.96" TargetMode="External" /><Relationship Id="rId63" Type="http://schemas.openxmlformats.org/officeDocument/2006/relationships/hyperlink" Target="https://www.rev.com/transcript-editor/shared/rZ3tU657bK3oysBDkw9xX8Uq0m7Gbl0IwHIchRRqCwZyghW1sbOL5PcxBHPL7iFalScssqKWPN-4dSME5jzOUm-Bc_A?loadFrom=DocumentDeeplink&amp;ts=2764.2" TargetMode="External" /><Relationship Id="rId64" Type="http://schemas.openxmlformats.org/officeDocument/2006/relationships/hyperlink" Target="https://www.rev.com/transcript-editor/shared/EwGlXK2AcAwI8RegUC-kRLhN3_va1HMcb5DZGWe2FYcaVr5IMdQKVept_yg3X550WDSDkOUuK5riUK2Z2mPNmeYFfvE?loadFrom=DocumentDeeplink&amp;ts=2783.84" TargetMode="External" /><Relationship Id="rId65" Type="http://schemas.openxmlformats.org/officeDocument/2006/relationships/hyperlink" Target="https://www.rev.com/transcript-editor/shared/FYiQbyNpolRPKdNnpp-QYM2twC4yJpFRJ_PT8ZJ1SvV5zGbFnZng7xgI-5mLDFX5Wcc1TFat9d_XjviAtbOqdRLS0i0?loadFrom=DocumentDeeplink&amp;ts=2802.93" TargetMode="External" /><Relationship Id="rId66" Type="http://schemas.openxmlformats.org/officeDocument/2006/relationships/hyperlink" Target="https://www.rev.com/transcript-editor/shared/7vG25mkwZmtd8ccK5fBHVHeNUHMzIkvjNdMrmln9D3nfxTxvT8vfQjyyDR5_HlTaWFmMbWD1U7JFzAk5njWjUTy1yvo?loadFrom=DocumentDeeplink&amp;ts=2805.12" TargetMode="External" /><Relationship Id="rId67" Type="http://schemas.openxmlformats.org/officeDocument/2006/relationships/hyperlink" Target="https://www.rev.com/transcript-editor/shared/4G5qzx9SsWzikzmL09OsFk8X_TS7ua1-WUnJDWnsBjgJF61EAOwa-Xv0p0jIH6Eu85HJBbAy9D5GkGDSHd-zk1-P5wo?loadFrom=DocumentDeeplink&amp;ts=2828.46" TargetMode="External" /><Relationship Id="rId68" Type="http://schemas.openxmlformats.org/officeDocument/2006/relationships/hyperlink" Target="https://www.rev.com/transcript-editor/shared/qdzRbbp32pbck843SKUrLaAPsNHoeISad3w3m2noQLvMENRsnR_x_fF9Hg4BEdUvtMBEeFNj8pQ3DEuYDQYfMdkVFck?loadFrom=DocumentDeeplink&amp;ts=2829.93" TargetMode="External" /><Relationship Id="rId69" Type="http://schemas.openxmlformats.org/officeDocument/2006/relationships/header" Target="header1.xml" /><Relationship Id="rId7" Type="http://schemas.openxmlformats.org/officeDocument/2006/relationships/hyperlink" Target="https://www.rev.com/transcript-editor/shared/IAzDa1h4vCbeSrPDIXEoBWhAH-mDWDcIyl2m_cwntvLjYesTkVxeI0O8S1D3iEZxVveqUm5bnTdyyXXYskXGHp9ham4?loadFrom=DocumentDeeplink&amp;ts=145.8" TargetMode="External" /><Relationship Id="rId70" Type="http://schemas.openxmlformats.org/officeDocument/2006/relationships/footer" Target="footer1.xml" /><Relationship Id="rId71" Type="http://schemas.openxmlformats.org/officeDocument/2006/relationships/theme" Target="theme/theme1.xml" /><Relationship Id="rId72" Type="http://schemas.openxmlformats.org/officeDocument/2006/relationships/styles" Target="styles.xml" /><Relationship Id="rId8" Type="http://schemas.openxmlformats.org/officeDocument/2006/relationships/hyperlink" Target="https://www.rev.com/transcript-editor/shared/6Vn-Wu__hc9PdHw6HxJS6TgOXMk02ifT2Jf9wzXCPFChIoqcg40-J-VQVV2oi5qdWpSa3q-0_kiVzOewUSgn7FGBhi4?loadFrom=DocumentDeeplink&amp;ts=155.91" TargetMode="External" /><Relationship Id="rId9" Type="http://schemas.openxmlformats.org/officeDocument/2006/relationships/hyperlink" Target="https://www.rev.com/transcript-editor/shared/pq-lf7dQk2_1Z6N0csjvOU-_q_xPeuf_qwgsP2npvZlh2akSp-NnrfshxurV680eCMhW_J6a_LlcAG3kmz-um1qnzwM?loadFrom=DocumentDeeplink&amp;ts=212.29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tkXcQrQ06SgGjWQ2WJNU4MJx3GRZ4657fReulJtWXX8DA7uyosqMra8X20hmuxF3T9bdj8SZCmPvO0rck9t_lbUGDBo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